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0"/>
        <w:gridCol w:w="4720"/>
        <w:gridCol w:w="2370"/>
      </w:tblGrid>
      <w:tr w:rsidR="00AE0AD3" w:rsidRPr="00AE0AD3" w14:paraId="4E0DBBF6" w14:textId="77777777" w:rsidTr="003C4181">
        <w:tc>
          <w:tcPr>
            <w:tcW w:w="7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5E37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  <w:bookmarkStart w:id="0" w:name="_Hlk175245512"/>
            <w:r w:rsidRPr="00AE0AD3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10BC56CE" wp14:editId="245AC753">
                  <wp:simplePos x="0" y="0"/>
                  <wp:positionH relativeFrom="page">
                    <wp:posOffset>85090</wp:posOffset>
                  </wp:positionH>
                  <wp:positionV relativeFrom="page">
                    <wp:posOffset>0</wp:posOffset>
                  </wp:positionV>
                  <wp:extent cx="1619885" cy="872490"/>
                  <wp:effectExtent l="0" t="0" r="0" b="3810"/>
                  <wp:wrapSquare wrapText="bothSides"/>
                  <wp:docPr id="188192562" name="Imagen 46" descr="UIS-Identidad-Institucional-Es - Universidad Industrial de Santan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UIS-Identidad-Institucional-Es - Universidad Industrial de Santan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87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885" cy="872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E0AD3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499D6E41" wp14:editId="379B88CF">
                  <wp:simplePos x="0" y="0"/>
                  <wp:positionH relativeFrom="column">
                    <wp:posOffset>3126105</wp:posOffset>
                  </wp:positionH>
                  <wp:positionV relativeFrom="paragraph">
                    <wp:posOffset>0</wp:posOffset>
                  </wp:positionV>
                  <wp:extent cx="1048385" cy="1080135"/>
                  <wp:effectExtent l="0" t="0" r="0" b="5715"/>
                  <wp:wrapSquare wrapText="bothSides"/>
                  <wp:docPr id="766093989" name="Imagen 45" descr="Imagen que contiene firmar, alimentos, tabla, cuar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6093989" name="Imagen 45" descr="Imagen que contiene firmar, alimentos, tabla, cuar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8385" cy="1080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E0AD3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64DC34D4" wp14:editId="6EE39BBA">
                  <wp:simplePos x="0" y="0"/>
                  <wp:positionH relativeFrom="column">
                    <wp:posOffset>1827530</wp:posOffset>
                  </wp:positionH>
                  <wp:positionV relativeFrom="paragraph">
                    <wp:posOffset>0</wp:posOffset>
                  </wp:positionV>
                  <wp:extent cx="1080135" cy="1080135"/>
                  <wp:effectExtent l="0" t="0" r="0" b="5715"/>
                  <wp:wrapSquare wrapText="bothSides"/>
                  <wp:docPr id="1886154456" name="Imagen 44" descr="Icon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6154456" name="Imagen 44" descr="Icon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35" cy="1080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64F0" w14:textId="77777777" w:rsidR="00AE0AD3" w:rsidRPr="00AE0AD3" w:rsidRDefault="00AE0AD3" w:rsidP="003C4181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4900EF87" w14:textId="77777777" w:rsidR="00AE0AD3" w:rsidRPr="00AE0AD3" w:rsidRDefault="00AE0AD3" w:rsidP="003C4181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t>Módulo</w:t>
            </w:r>
          </w:p>
          <w:p w14:paraId="43F1EB8E" w14:textId="77777777" w:rsidR="00AE0AD3" w:rsidRPr="00AE0AD3" w:rsidRDefault="00AE0AD3" w:rsidP="003C4181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Cuido mi cuerpo</w:t>
            </w:r>
          </w:p>
          <w:p w14:paraId="32E67470" w14:textId="77777777" w:rsidR="00AE0AD3" w:rsidRPr="00AE0AD3" w:rsidRDefault="00AE0AD3" w:rsidP="003C4181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AE0AD3" w:rsidRPr="00AE0AD3" w14:paraId="6A2E45B9" w14:textId="77777777" w:rsidTr="003C418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ACF2" w14:textId="77777777" w:rsidR="00AE0AD3" w:rsidRPr="00AE0AD3" w:rsidRDefault="00AE0AD3" w:rsidP="003C4181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t>Guía No. 01</w:t>
            </w:r>
          </w:p>
          <w:p w14:paraId="4F27C549" w14:textId="77777777" w:rsidR="00AE0AD3" w:rsidRPr="00AE0AD3" w:rsidRDefault="00AE0AD3" w:rsidP="003C4181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t>Nuestro cuerpo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67A6" w14:textId="77777777" w:rsidR="00AE0AD3" w:rsidRPr="00AE0AD3" w:rsidRDefault="00AE0AD3" w:rsidP="003C4181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t>Fecha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14E2" w14:textId="77777777" w:rsidR="00AE0AD3" w:rsidRPr="00AE0AD3" w:rsidRDefault="00AE0AD3" w:rsidP="003C4181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t>Duración</w:t>
            </w:r>
          </w:p>
          <w:p w14:paraId="14570A2E" w14:textId="77777777" w:rsidR="00AE0AD3" w:rsidRPr="00AE0AD3" w:rsidRDefault="00AE0AD3" w:rsidP="003C4181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2 horas</w:t>
            </w:r>
          </w:p>
        </w:tc>
      </w:tr>
      <w:tr w:rsidR="00AE0AD3" w:rsidRPr="00AE0AD3" w14:paraId="38021DC4" w14:textId="77777777" w:rsidTr="003C4181">
        <w:tc>
          <w:tcPr>
            <w:tcW w:w="7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C132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Estudiante: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5FBA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Grado:</w:t>
            </w:r>
          </w:p>
        </w:tc>
      </w:tr>
      <w:tr w:rsidR="00AE0AD3" w:rsidRPr="00AE0AD3" w14:paraId="1F094EB9" w14:textId="77777777" w:rsidTr="003C4181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AEB6" w14:textId="77777777" w:rsidR="00AE0AD3" w:rsidRPr="00AE0AD3" w:rsidRDefault="00AE0AD3" w:rsidP="003C4181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t>Eje temático</w:t>
            </w:r>
          </w:p>
          <w:p w14:paraId="67075308" w14:textId="77777777" w:rsidR="00AE0AD3" w:rsidRPr="00AE0AD3" w:rsidRDefault="00AE0AD3" w:rsidP="003C4181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Desarrollo personal y autocuidado</w:t>
            </w:r>
          </w:p>
        </w:tc>
      </w:tr>
      <w:tr w:rsidR="00AE0AD3" w:rsidRPr="00AE0AD3" w14:paraId="5F863F53" w14:textId="77777777" w:rsidTr="003C4181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C980" w14:textId="77777777" w:rsidR="00AE0AD3" w:rsidRPr="00AE0AD3" w:rsidRDefault="00AE0AD3" w:rsidP="003C4181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t>Objetivo</w:t>
            </w:r>
          </w:p>
          <w:p w14:paraId="68C8197A" w14:textId="77777777" w:rsidR="00AE0AD3" w:rsidRPr="00AE0AD3" w:rsidRDefault="00AE0AD3" w:rsidP="003C4181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Enseñar a las Niñas, Niños y Adolescentes las partes que comprende el cuerpo femenino y masculino a través del uso correcto del lenguaje, para referirse al mismo, fomentando respeto hacia el cuerpo propio y el de los demás.</w:t>
            </w:r>
          </w:p>
        </w:tc>
      </w:tr>
      <w:tr w:rsidR="00AE0AD3" w:rsidRPr="00AE0AD3" w14:paraId="17879EC4" w14:textId="77777777" w:rsidTr="003C4181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4378" w14:textId="77777777" w:rsidR="00AE0AD3" w:rsidRPr="00AE0AD3" w:rsidRDefault="00AE0AD3" w:rsidP="003C4181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t>Competencias:</w:t>
            </w:r>
          </w:p>
          <w:p w14:paraId="55813726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Reconoce y nombra correctamente las partes del cuerpo femenino y masculino haciendo uso correcto del lenguaje al momento de referirse al mismo.</w:t>
            </w:r>
          </w:p>
          <w:p w14:paraId="592D7D80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Identifica las partes del cuerpo femenino y masculino fomentando el respeto hacia el propio y el de los demás.</w:t>
            </w:r>
          </w:p>
          <w:p w14:paraId="41348964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Reconoce la diferencia entre conceptos como sexo y género.</w:t>
            </w:r>
          </w:p>
        </w:tc>
      </w:tr>
      <w:tr w:rsidR="00AE0AD3" w:rsidRPr="00AE0AD3" w14:paraId="3624FB63" w14:textId="77777777" w:rsidTr="003C4181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8C16" w14:textId="77777777" w:rsidR="00AE0AD3" w:rsidRPr="00AE0AD3" w:rsidRDefault="00AE0AD3" w:rsidP="003C4181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t xml:space="preserve">Bienvenido al club de la prevención </w:t>
            </w:r>
          </w:p>
        </w:tc>
      </w:tr>
      <w:tr w:rsidR="00AE0AD3" w:rsidRPr="00AE0AD3" w14:paraId="5D9DB8C3" w14:textId="77777777" w:rsidTr="003C4181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E52C" w14:textId="77777777" w:rsidR="00AE0AD3" w:rsidRPr="00AE0AD3" w:rsidRDefault="00AE0AD3" w:rsidP="003C4181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t>Recursos:</w:t>
            </w:r>
          </w:p>
          <w:p w14:paraId="2680AB84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proofErr w:type="spellStart"/>
            <w:r w:rsidRPr="00AE0AD3">
              <w:rPr>
                <w:sz w:val="24"/>
                <w:szCs w:val="24"/>
              </w:rPr>
              <w:t>VideoBeam</w:t>
            </w:r>
            <w:proofErr w:type="spellEnd"/>
          </w:p>
          <w:p w14:paraId="3140BB53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Parlantes de sonido</w:t>
            </w:r>
          </w:p>
          <w:p w14:paraId="1B5F26DC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Tela o superficie para proyectar</w:t>
            </w:r>
          </w:p>
          <w:p w14:paraId="2C62993E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Computador</w:t>
            </w:r>
          </w:p>
        </w:tc>
      </w:tr>
      <w:tr w:rsidR="00AE0AD3" w:rsidRPr="00AE0AD3" w14:paraId="575CF1BB" w14:textId="77777777" w:rsidTr="003C4181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F77F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 xml:space="preserve">Para iniciar, se da la bienvenida al grupo y se socializa el objetivo del encuentro. Luego, se realiza una actividad rompehielos titulada </w:t>
            </w:r>
            <w:r w:rsidRPr="00AE0AD3">
              <w:rPr>
                <w:i/>
                <w:iCs/>
                <w:sz w:val="24"/>
                <w:szCs w:val="24"/>
              </w:rPr>
              <w:t xml:space="preserve">“Es momento de conocernos” </w:t>
            </w:r>
            <w:r w:rsidRPr="00AE0AD3">
              <w:rPr>
                <w:sz w:val="24"/>
                <w:szCs w:val="24"/>
              </w:rPr>
              <w:t>donde cada miembro del grupo tendrá la oportunidad de presentarse, iniciando por la persona facilitadora, diciendo “Mi nombre es … y mi parte favorita del cuerpo es …” con el fin de conocer a los participantes de la sesión.</w:t>
            </w:r>
          </w:p>
          <w:p w14:paraId="73B470C4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2CDA324C" wp14:editId="5DB8A1BE">
                  <wp:simplePos x="0" y="0"/>
                  <wp:positionH relativeFrom="column">
                    <wp:posOffset>1800225</wp:posOffset>
                  </wp:positionH>
                  <wp:positionV relativeFrom="paragraph">
                    <wp:posOffset>742950</wp:posOffset>
                  </wp:positionV>
                  <wp:extent cx="1920875" cy="1079500"/>
                  <wp:effectExtent l="0" t="0" r="3175" b="6350"/>
                  <wp:wrapSquare wrapText="bothSides"/>
                  <wp:docPr id="955804748" name="Imagen 43" descr="Dibujo animado de un animal con la boca abierta&#10;&#10;Descripción generada automáticamente con confianza baja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804748" name="Imagen 43" descr="Dibujo animado de un animal con la boca abierta&#10;&#10;Descripción generada automáticamente con confianza baja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875" cy="1079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E0AD3">
              <w:rPr>
                <w:sz w:val="24"/>
                <w:szCs w:val="24"/>
              </w:rPr>
              <w:t xml:space="preserve">Posterior a ello, se reproduce la pieza multimedia titulada </w:t>
            </w:r>
            <w:r w:rsidRPr="00AE0AD3">
              <w:rPr>
                <w:i/>
                <w:iCs/>
                <w:sz w:val="24"/>
                <w:szCs w:val="24"/>
              </w:rPr>
              <w:t>“Las partes del cuerpo humano para niños | Vídeos educativos para niños”</w:t>
            </w:r>
            <w:r w:rsidRPr="00AE0AD3">
              <w:rPr>
                <w:sz w:val="24"/>
                <w:szCs w:val="24"/>
              </w:rPr>
              <w:t xml:space="preserve"> disponible en: </w:t>
            </w:r>
            <w:hyperlink r:id="rId11" w:history="1">
              <w:r w:rsidRPr="00AE0AD3">
                <w:rPr>
                  <w:rStyle w:val="Hipervnculo"/>
                  <w:sz w:val="24"/>
                  <w:szCs w:val="24"/>
                </w:rPr>
                <w:t>https://www.youtube.com/watch?v=ppUnmAvLhwE&amp;t=23s</w:t>
              </w:r>
            </w:hyperlink>
            <w:r w:rsidRPr="00AE0AD3">
              <w:rPr>
                <w:sz w:val="24"/>
                <w:szCs w:val="24"/>
              </w:rPr>
              <w:t xml:space="preserve"> </w:t>
            </w:r>
          </w:p>
          <w:p w14:paraId="6C5700CB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60C653AC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3384C4ED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078390F7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5D5D178A" w14:textId="77777777" w:rsidR="00AE0AD3" w:rsidRPr="00AE0AD3" w:rsidRDefault="00AE0AD3" w:rsidP="003C4181">
            <w:pPr>
              <w:spacing w:line="360" w:lineRule="auto"/>
              <w:ind w:firstLine="0"/>
              <w:rPr>
                <w:b/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Tras visualizar el video, se realiza una retroalimentación grupal considerando preguntas orientadoras como: ¿qué les pareció?, ¿cuáles son los cinco sentidos del ser humano? y ¿cuáles son las partes del cuerpo?</w:t>
            </w:r>
          </w:p>
        </w:tc>
      </w:tr>
      <w:tr w:rsidR="00AE0AD3" w:rsidRPr="00AE0AD3" w14:paraId="124B13D7" w14:textId="77777777" w:rsidTr="003C4181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82A7" w14:textId="77777777" w:rsidR="00AE0AD3" w:rsidRPr="00AE0AD3" w:rsidRDefault="00AE0AD3" w:rsidP="003C4181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lastRenderedPageBreak/>
              <w:t>Construye tus conceptos de autocuidado</w:t>
            </w:r>
          </w:p>
        </w:tc>
      </w:tr>
      <w:tr w:rsidR="00AE0AD3" w:rsidRPr="00AE0AD3" w14:paraId="4FB856F5" w14:textId="77777777" w:rsidTr="003C4181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EA68" w14:textId="77777777" w:rsidR="00AE0AD3" w:rsidRPr="00AE0AD3" w:rsidRDefault="00AE0AD3" w:rsidP="003C4181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t>El cuerpo humano</w:t>
            </w:r>
          </w:p>
          <w:p w14:paraId="1FE186AD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El cuerpo humano se compone de una serie de órganos y tres principales partes que se relacionan entre sí y forman nuestra estructura física, estas mismas, al trabajar en conjunto, le permiten al individuo realizar sus actividades cotidianas como caminar, correr, saltar, jugar, aprender, pensar, entre otras; es entonces que, dentro de esta poderosa estructura podemos encontrar:</w:t>
            </w:r>
          </w:p>
          <w:p w14:paraId="29F86E18" w14:textId="77777777" w:rsidR="00AE0AD3" w:rsidRPr="00AE0AD3" w:rsidRDefault="00AE0AD3" w:rsidP="003C4181">
            <w:pPr>
              <w:spacing w:line="360" w:lineRule="auto"/>
              <w:rPr>
                <w:i/>
                <w:iCs/>
                <w:sz w:val="24"/>
                <w:szCs w:val="24"/>
              </w:rPr>
            </w:pPr>
          </w:p>
          <w:p w14:paraId="3AA460FE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i/>
                <w:iCs/>
                <w:sz w:val="24"/>
                <w:szCs w:val="24"/>
              </w:rPr>
              <w:t>La cabeza:</w:t>
            </w:r>
            <w:r w:rsidRPr="00AE0AD3">
              <w:rPr>
                <w:sz w:val="24"/>
                <w:szCs w:val="24"/>
              </w:rPr>
              <w:t xml:space="preserve"> </w:t>
            </w:r>
          </w:p>
          <w:p w14:paraId="4F29B4AF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2458A4F0" wp14:editId="77BC62C7">
                  <wp:simplePos x="0" y="0"/>
                  <wp:positionH relativeFrom="column">
                    <wp:posOffset>3270250</wp:posOffset>
                  </wp:positionH>
                  <wp:positionV relativeFrom="paragraph">
                    <wp:posOffset>350520</wp:posOffset>
                  </wp:positionV>
                  <wp:extent cx="2528570" cy="1080135"/>
                  <wp:effectExtent l="0" t="0" r="5080" b="5715"/>
                  <wp:wrapSquare wrapText="bothSides"/>
                  <wp:docPr id="1137114296" name="Imagen 42" descr="Conjunto de emociones de los niños. Expresión facial. Avatar de niño y niña  de dibujos animados. Ilustración de vector de personaje de dibujos animados  de bebé lindo | Vector Premi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 descr="Conjunto de emociones de los niños. Expresión facial. Avatar de niño y niña  de dibujos animados. Ilustración de vector de personaje de dibujos animados  de bebé lindo | Vector Premi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899" t="7227" r="5840" b="572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8570" cy="1080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E0AD3">
              <w:rPr>
                <w:sz w:val="24"/>
                <w:szCs w:val="24"/>
              </w:rPr>
              <w:t>Es el área donde se ubica el cerebro, este es el “jefe de nuestro cuerpo” el cual ayuda al individuo a pensar, resolver problemas, recordar, sentir emociones, entre otras cosas. En esta región, se pueden encontrar el cabello, la frente, cejas, ojos, pestañas, nariz, mejillas, boca (conformada por labios, dientes y lengua), barbilla o mentón y orejas.</w:t>
            </w:r>
          </w:p>
          <w:p w14:paraId="0E057133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01D459EB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i/>
                <w:iCs/>
                <w:sz w:val="24"/>
                <w:szCs w:val="24"/>
              </w:rPr>
              <w:t>El tronco:</w:t>
            </w:r>
            <w:r w:rsidRPr="00AE0AD3">
              <w:rPr>
                <w:sz w:val="24"/>
                <w:szCs w:val="24"/>
              </w:rPr>
              <w:t xml:space="preserve"> </w:t>
            </w:r>
          </w:p>
          <w:p w14:paraId="4A8A3C2D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 xml:space="preserve">Es el encargado de soportar y conectar todo lo que compone el cuerpo humano, al ser la parte intermedia del cuerpo, este conecta con la cabeza a través del cuello y con las extremidades superiores e inferiores, hasta la ingle. </w:t>
            </w:r>
            <w:bookmarkStart w:id="1" w:name="_Int_nc38bwDs"/>
            <w:r w:rsidRPr="00AE0AD3">
              <w:rPr>
                <w:sz w:val="24"/>
                <w:szCs w:val="24"/>
              </w:rPr>
              <w:t xml:space="preserve">Esta, a su vez, se divide en dos áreas donde se encuentran </w:t>
            </w:r>
            <w:r w:rsidRPr="00AE0AD3">
              <w:rPr>
                <w:sz w:val="24"/>
                <w:szCs w:val="24"/>
                <w:u w:val="single"/>
              </w:rPr>
              <w:t>el tórax</w:t>
            </w:r>
            <w:r w:rsidRPr="00AE0AD3">
              <w:rPr>
                <w:sz w:val="24"/>
                <w:szCs w:val="24"/>
              </w:rPr>
              <w:t xml:space="preserve">, cuya región aloja las costillas junto a algunos órganos como el corazón, los pulmones, la tráquea y el esófago y, también, </w:t>
            </w:r>
            <w:r w:rsidRPr="00AE0AD3">
              <w:rPr>
                <w:sz w:val="24"/>
                <w:szCs w:val="24"/>
                <w:u w:val="single"/>
              </w:rPr>
              <w:t>el abdomen,</w:t>
            </w:r>
            <w:r w:rsidRPr="00AE0AD3">
              <w:rPr>
                <w:sz w:val="24"/>
                <w:szCs w:val="24"/>
              </w:rPr>
              <w:t xml:space="preserve"> donde se alojan órganos que ayudan en la </w:t>
            </w:r>
            <w:r w:rsidRPr="00AE0AD3">
              <w:rPr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11265319" wp14:editId="064EA1A7">
                  <wp:simplePos x="0" y="0"/>
                  <wp:positionH relativeFrom="column">
                    <wp:posOffset>109855</wp:posOffset>
                  </wp:positionH>
                  <wp:positionV relativeFrom="paragraph">
                    <wp:posOffset>119380</wp:posOffset>
                  </wp:positionV>
                  <wp:extent cx="1419225" cy="1259840"/>
                  <wp:effectExtent l="0" t="0" r="9525" b="0"/>
                  <wp:wrapSquare wrapText="bothSides"/>
                  <wp:docPr id="1203237644" name="Imagen 41" descr="Print Map Quiz: las partes del cuerpo humano (biología - Preprimario -  Educación inicial - partes del cuerpo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4" descr="Print Map Quiz: las partes del cuerpo humano (biología - Preprimario -  Educación inicial - partes del cuerpo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998" t="37317" r="18118" b="436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259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E0AD3">
              <w:rPr>
                <w:sz w:val="24"/>
                <w:szCs w:val="24"/>
              </w:rPr>
              <w:t>digestión y eliminación de desechos como el estómago, los intestinos, el páncreas, el hígado, los riñones y la vejiga.</w:t>
            </w:r>
            <w:bookmarkEnd w:id="1"/>
            <w:r w:rsidRPr="00AE0AD3">
              <w:rPr>
                <w:sz w:val="24"/>
                <w:szCs w:val="24"/>
              </w:rPr>
              <w:t xml:space="preserve"> Siendo así, el cuello, pecho, mamas o senos (en el caso de las mujeres), abdomen, ombligo, ingle, espalda y los órganos genitales masculinos (pene) y femeninos (vulva) son considerados como partes del tronco </w:t>
            </w:r>
            <w:sdt>
              <w:sdtPr>
                <w:rPr>
                  <w:sz w:val="24"/>
                  <w:szCs w:val="24"/>
                </w:rPr>
                <w:id w:val="-1458330009"/>
                <w:citation/>
              </w:sdtPr>
              <w:sdtContent>
                <w:r w:rsidRPr="00AE0AD3">
                  <w:rPr>
                    <w:sz w:val="24"/>
                    <w:szCs w:val="24"/>
                  </w:rPr>
                  <w:fldChar w:fldCharType="begin"/>
                </w:r>
                <w:r w:rsidRPr="00AE0AD3">
                  <w:rPr>
                    <w:sz w:val="24"/>
                    <w:szCs w:val="24"/>
                    <w:lang w:val="es-MX"/>
                  </w:rPr>
                  <w:instrText xml:space="preserve"> CITATION Jim18 \l 2058 </w:instrText>
                </w:r>
                <w:r w:rsidRPr="00AE0AD3">
                  <w:rPr>
                    <w:sz w:val="24"/>
                    <w:szCs w:val="24"/>
                  </w:rPr>
                  <w:fldChar w:fldCharType="separate"/>
                </w:r>
                <w:r w:rsidRPr="00AE0AD3">
                  <w:rPr>
                    <w:sz w:val="24"/>
                    <w:szCs w:val="24"/>
                    <w:lang w:val="es-MX"/>
                  </w:rPr>
                  <w:t>(Jiménez &amp; Dashe, 2018)</w:t>
                </w:r>
                <w:r w:rsidRPr="00AE0AD3">
                  <w:rPr>
                    <w:sz w:val="24"/>
                    <w:szCs w:val="24"/>
                  </w:rPr>
                  <w:fldChar w:fldCharType="end"/>
                </w:r>
              </w:sdtContent>
            </w:sdt>
            <w:r w:rsidRPr="00AE0AD3">
              <w:rPr>
                <w:sz w:val="24"/>
                <w:szCs w:val="24"/>
              </w:rPr>
              <w:t>.</w:t>
            </w:r>
          </w:p>
          <w:p w14:paraId="34335FD8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31F0B59D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i/>
                <w:iCs/>
                <w:sz w:val="24"/>
                <w:szCs w:val="24"/>
              </w:rPr>
              <w:t>Las extremidades:</w:t>
            </w:r>
            <w:r w:rsidRPr="00AE0AD3">
              <w:rPr>
                <w:sz w:val="24"/>
                <w:szCs w:val="24"/>
              </w:rPr>
              <w:t xml:space="preserve"> </w:t>
            </w:r>
          </w:p>
          <w:p w14:paraId="7A742132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119C46A8" wp14:editId="334F5D58">
                  <wp:simplePos x="0" y="0"/>
                  <wp:positionH relativeFrom="column">
                    <wp:posOffset>3392805</wp:posOffset>
                  </wp:positionH>
                  <wp:positionV relativeFrom="paragraph">
                    <wp:posOffset>760730</wp:posOffset>
                  </wp:positionV>
                  <wp:extent cx="2386330" cy="1439545"/>
                  <wp:effectExtent l="0" t="0" r="0" b="8255"/>
                  <wp:wrapSquare wrapText="bothSides"/>
                  <wp:docPr id="533272726" name="Imagen 40" descr="Cabeza tronco y extremidades para niños | Juegos para Aprender Español  Gratis | CuentosyRecet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" descr="Cabeza tronco y extremidades para niños | Juegos para Aprender Español  Gratis | CuentosyRecet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004" t="45683" r="5963" b="178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6330" cy="1439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E0AD3">
              <w:rPr>
                <w:sz w:val="24"/>
                <w:szCs w:val="24"/>
              </w:rPr>
              <w:t xml:space="preserve">Son aquellas que le permiten a la persona moverse y realizar diversas actividades en su diario vivir, estas se clasifican en </w:t>
            </w:r>
            <w:r w:rsidRPr="00AE0AD3">
              <w:rPr>
                <w:sz w:val="24"/>
                <w:szCs w:val="24"/>
                <w:u w:val="single"/>
              </w:rPr>
              <w:t>extremidades superiores</w:t>
            </w:r>
            <w:r w:rsidRPr="00AE0AD3">
              <w:rPr>
                <w:sz w:val="24"/>
                <w:szCs w:val="24"/>
              </w:rPr>
              <w:t xml:space="preserve"> donde se encuentran los brazos (conformados por los hombros, codos, antebrazos, muñecas, manos y dedos) que permiten levantar objetos, pintar, escribir, abrazar y, en las </w:t>
            </w:r>
            <w:r w:rsidRPr="00AE0AD3">
              <w:rPr>
                <w:sz w:val="24"/>
                <w:szCs w:val="24"/>
                <w:u w:val="single"/>
              </w:rPr>
              <w:t>extremidades inferiores</w:t>
            </w:r>
            <w:r w:rsidRPr="00AE0AD3">
              <w:rPr>
                <w:sz w:val="24"/>
                <w:szCs w:val="24"/>
              </w:rPr>
              <w:t xml:space="preserve"> se ubican las piernas (conformadas por los la cadera, los glúteos, muslos, rodillas, pantorrillas, tobillos, pies, talones y dedos) cuyas funciones son dar soporte, equilibrio y permitir el movimiento del ser humano.</w:t>
            </w:r>
          </w:p>
          <w:p w14:paraId="542A8136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7DABCCCE" w14:textId="77777777" w:rsidR="00AE0AD3" w:rsidRPr="00AE0AD3" w:rsidRDefault="00AE0AD3" w:rsidP="003C4181">
            <w:pPr>
              <w:spacing w:line="360" w:lineRule="auto"/>
              <w:ind w:firstLine="0"/>
              <w:rPr>
                <w:bCs/>
                <w:sz w:val="24"/>
                <w:szCs w:val="24"/>
                <w:lang w:val="es-MX"/>
              </w:rPr>
            </w:pPr>
            <w:r w:rsidRPr="00AE0AD3">
              <w:rPr>
                <w:b/>
                <w:bCs/>
                <w:sz w:val="24"/>
                <w:szCs w:val="24"/>
                <w:lang w:val="es-MX"/>
              </w:rPr>
              <w:t>Sexo</w:t>
            </w:r>
          </w:p>
          <w:p w14:paraId="42DCF305" w14:textId="77777777" w:rsidR="00AE0AD3" w:rsidRPr="00AE0AD3" w:rsidRDefault="00AE0AD3" w:rsidP="003C4181">
            <w:pPr>
              <w:spacing w:line="360" w:lineRule="auto"/>
              <w:ind w:firstLine="0"/>
              <w:rPr>
                <w:bCs/>
                <w:sz w:val="24"/>
                <w:szCs w:val="24"/>
                <w:lang w:val="es-MX"/>
              </w:rPr>
            </w:pPr>
            <w:r w:rsidRPr="00AE0AD3">
              <w:rPr>
                <w:bCs/>
                <w:sz w:val="24"/>
                <w:szCs w:val="24"/>
                <w:lang w:val="es-MX"/>
              </w:rPr>
              <w:t>Este se asigna a las personas al nacer en función de sus condiciones biológicas (hombre o mujer), es decir, según sus características físicas y biológicas, partiendo de los órganos genitales externos (pene o vagina), las gónadas (testículos u ovarios), las hormonas, los cromosomas (XX, XY) y las características secundarias, las cuales cabe aclarar, que no son mutuamente excluyentes puesto que existen individuos intersexuales.</w:t>
            </w:r>
          </w:p>
          <w:p w14:paraId="3163EE25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  <w:lang w:val="es-MX"/>
              </w:rPr>
            </w:pPr>
          </w:p>
          <w:p w14:paraId="61B3C76C" w14:textId="77777777" w:rsidR="00AE0AD3" w:rsidRPr="00AE0AD3" w:rsidRDefault="00AE0AD3" w:rsidP="003C4181">
            <w:pPr>
              <w:spacing w:line="360" w:lineRule="auto"/>
              <w:ind w:firstLine="0"/>
              <w:rPr>
                <w:bCs/>
                <w:sz w:val="24"/>
                <w:szCs w:val="24"/>
                <w:lang w:val="es-MX"/>
              </w:rPr>
            </w:pPr>
            <w:r w:rsidRPr="00AE0AD3">
              <w:rPr>
                <w:b/>
                <w:bCs/>
                <w:sz w:val="24"/>
                <w:szCs w:val="24"/>
                <w:lang w:val="es-MX"/>
              </w:rPr>
              <w:t>Género</w:t>
            </w:r>
          </w:p>
          <w:p w14:paraId="48F66D19" w14:textId="77777777" w:rsidR="00AE0AD3" w:rsidRPr="00AE0AD3" w:rsidRDefault="00AE0AD3" w:rsidP="003C4181">
            <w:pPr>
              <w:spacing w:line="360" w:lineRule="auto"/>
              <w:ind w:firstLine="0"/>
              <w:rPr>
                <w:bCs/>
                <w:sz w:val="24"/>
                <w:szCs w:val="24"/>
              </w:rPr>
            </w:pPr>
            <w:r w:rsidRPr="00AE0AD3">
              <w:rPr>
                <w:bCs/>
                <w:sz w:val="24"/>
                <w:szCs w:val="24"/>
                <w:lang w:val="es-MX"/>
              </w:rPr>
              <w:t xml:space="preserve">Este concepto se encuentra relacionado con las </w:t>
            </w:r>
            <w:r w:rsidRPr="00AE0AD3">
              <w:rPr>
                <w:bCs/>
                <w:sz w:val="24"/>
                <w:szCs w:val="24"/>
              </w:rPr>
              <w:t>construcciones sociales (roles, comportamientos, estereotipos, entre otros) de lo masculino y lo femenino, es decir, lo que significa “ser hombre” y “ser mujer” en la sociedad teniendo en cuenta el sexo asignado al nacer, de esta forma abarca diferentes expectativas, actitudes y atributos permitiendo constituirse como un concepto cambiante.</w:t>
            </w:r>
          </w:p>
          <w:p w14:paraId="7459BE45" w14:textId="77777777" w:rsidR="00AE0AD3" w:rsidRPr="00AE0AD3" w:rsidRDefault="00AE0AD3" w:rsidP="003C4181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lastRenderedPageBreak/>
              <w:t>Entonces… ¿Cuáles son las partes íntimas?</w:t>
            </w:r>
          </w:p>
          <w:p w14:paraId="31E55BB2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06BCC94C" wp14:editId="1383114C">
                  <wp:simplePos x="0" y="0"/>
                  <wp:positionH relativeFrom="column">
                    <wp:posOffset>2048510</wp:posOffset>
                  </wp:positionH>
                  <wp:positionV relativeFrom="paragraph">
                    <wp:posOffset>1303655</wp:posOffset>
                  </wp:positionV>
                  <wp:extent cx="1911350" cy="1979930"/>
                  <wp:effectExtent l="0" t="0" r="0" b="1270"/>
                  <wp:wrapSquare wrapText="bothSides"/>
                  <wp:docPr id="1911372893" name="Imagen 39" descr="Tabl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1372893" name="Imagen 39" descr="Tabla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53" t="7573" r="8868" b="68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0" cy="1979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E0AD3">
              <w:rPr>
                <w:sz w:val="24"/>
                <w:szCs w:val="24"/>
              </w:rPr>
              <w:t>Las personas de sexo masculino y femenino comparten partes del cuerpo humano que son clasificadas como zonas íntimas o privadas llamadas glúteos, ano, boca y entrepierna, sin embargo, de acuerdo con el sexo que posee el individuo existe una excepción con los órganos reproductivos pues, en caso de los hombres, estos serían el pene y los testículos y, en las mujeres, se encuentran los senos, la vulva y vagina.</w:t>
            </w:r>
          </w:p>
          <w:p w14:paraId="46FB949B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3C80C916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33AF3579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63A32CAF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05F62B97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4FF2F68D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36E96FFE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347A24E9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4CE6DCFB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bookmarkStart w:id="2" w:name="_Int_cJoi6sap"/>
            <w:r w:rsidRPr="00AE0AD3">
              <w:rPr>
                <w:sz w:val="24"/>
                <w:szCs w:val="24"/>
              </w:rPr>
              <w:t>Es importante recordar que las partes íntimas de los hombres y de las mujeres son zonas del cuerpo que merecen especial respeto debido a su privacidad y sensibilidad, por lo tanto, debemos nombrarlas correctamente y no deben estar descubiertas ni deben ser tocadas o fotografiadas sin nuestro consentimiento previo.</w:t>
            </w:r>
            <w:bookmarkEnd w:id="2"/>
          </w:p>
        </w:tc>
      </w:tr>
      <w:tr w:rsidR="00AE0AD3" w:rsidRPr="00AE0AD3" w14:paraId="33E72230" w14:textId="77777777" w:rsidTr="003C4181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E3AC" w14:textId="77777777" w:rsidR="00AE0AD3" w:rsidRPr="00AE0AD3" w:rsidRDefault="00AE0AD3" w:rsidP="003C4181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lastRenderedPageBreak/>
              <w:t>Fortalece tus herramientas de prevención</w:t>
            </w:r>
          </w:p>
        </w:tc>
      </w:tr>
      <w:tr w:rsidR="00AE0AD3" w:rsidRPr="00AE0AD3" w14:paraId="0387A063" w14:textId="77777777" w:rsidTr="003C4181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6A12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t>Recursos:</w:t>
            </w:r>
          </w:p>
          <w:p w14:paraId="2E4D1E30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Siluetas del cuerpo humano masculino y femenino</w:t>
            </w:r>
          </w:p>
          <w:p w14:paraId="5F8BF59F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Imágenes de las partes del cuerpo humano femenino y masculino</w:t>
            </w:r>
          </w:p>
          <w:p w14:paraId="175ABAF7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Recortes de las partes del cuerpo femenino y masculino</w:t>
            </w:r>
          </w:p>
          <w:p w14:paraId="0EC36648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Cinta adhesiva</w:t>
            </w:r>
          </w:p>
          <w:p w14:paraId="793795BF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Colores</w:t>
            </w:r>
          </w:p>
          <w:p w14:paraId="6478A610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Marcadores</w:t>
            </w:r>
          </w:p>
        </w:tc>
      </w:tr>
      <w:tr w:rsidR="00AE0AD3" w:rsidRPr="00AE0AD3" w14:paraId="1BC34AA4" w14:textId="77777777" w:rsidTr="003C4181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78A9" w14:textId="77777777" w:rsidR="00AE0AD3" w:rsidRPr="00AE0AD3" w:rsidRDefault="00AE0AD3" w:rsidP="003C4181">
            <w:pPr>
              <w:spacing w:line="360" w:lineRule="auto"/>
              <w:ind w:firstLine="0"/>
              <w:rPr>
                <w:i/>
                <w:iCs/>
                <w:sz w:val="24"/>
                <w:szCs w:val="24"/>
              </w:rPr>
            </w:pPr>
            <w:r w:rsidRPr="00AE0AD3">
              <w:rPr>
                <w:i/>
                <w:iCs/>
                <w:sz w:val="24"/>
                <w:szCs w:val="24"/>
              </w:rPr>
              <w:t>Actividad 1: En grupo, arma tu silueta</w:t>
            </w:r>
          </w:p>
          <w:p w14:paraId="1BA8CA8E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66432" behindDoc="0" locked="0" layoutInCell="1" allowOverlap="1" wp14:anchorId="263B5C4A" wp14:editId="4E5047E4">
                  <wp:simplePos x="0" y="0"/>
                  <wp:positionH relativeFrom="column">
                    <wp:posOffset>432109</wp:posOffset>
                  </wp:positionH>
                  <wp:positionV relativeFrom="paragraph">
                    <wp:posOffset>3667022</wp:posOffset>
                  </wp:positionV>
                  <wp:extent cx="2545715" cy="1799590"/>
                  <wp:effectExtent l="0" t="0" r="6985" b="0"/>
                  <wp:wrapSquare wrapText="bothSides"/>
                  <wp:docPr id="1757657904" name="Imagen 35" descr="Dibujo en blanco y negro de una pareja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8" descr="Dibujo en blanco y negro de una pareja&#10;&#10;Descripción generada automáticamente con confianza m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5715" cy="1799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E0AD3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78E2DAD4" wp14:editId="31F1F186">
                  <wp:simplePos x="0" y="0"/>
                  <wp:positionH relativeFrom="column">
                    <wp:posOffset>2978888</wp:posOffset>
                  </wp:positionH>
                  <wp:positionV relativeFrom="paragraph">
                    <wp:posOffset>1812015</wp:posOffset>
                  </wp:positionV>
                  <wp:extent cx="2545715" cy="1799590"/>
                  <wp:effectExtent l="0" t="0" r="6985" b="0"/>
                  <wp:wrapSquare wrapText="bothSides"/>
                  <wp:docPr id="1542415188" name="Imagen 37" descr="Aplicación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7" descr="Aplicación&#10;&#10;Descripción generada automáticamente con confianza ba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5715" cy="1799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E0AD3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29CB7AEC" wp14:editId="7E377005">
                  <wp:simplePos x="0" y="0"/>
                  <wp:positionH relativeFrom="column">
                    <wp:posOffset>382270</wp:posOffset>
                  </wp:positionH>
                  <wp:positionV relativeFrom="paragraph">
                    <wp:posOffset>1816289</wp:posOffset>
                  </wp:positionV>
                  <wp:extent cx="2545715" cy="1799590"/>
                  <wp:effectExtent l="0" t="0" r="6985" b="0"/>
                  <wp:wrapSquare wrapText="bothSides"/>
                  <wp:docPr id="625831800" name="Imagen 38" descr="Un dibujo de un personaje animado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6" descr="Un dibujo de un personaje animado&#10;&#10;Descripción generada automáticamente con confianza m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5715" cy="1799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E0AD3">
              <w:rPr>
                <w:sz w:val="24"/>
                <w:szCs w:val="24"/>
              </w:rPr>
              <w:t xml:space="preserve">Para iniciar la actividad, se tendrán dos carteleras con la silueta del cuerpo humano y cada una de ellas tendrá el título de “cuerpo humano femenino” y “cuerpo humano masculino”. </w:t>
            </w:r>
            <w:bookmarkStart w:id="3" w:name="_Int_CMCzVqV2"/>
            <w:r w:rsidRPr="00AE0AD3">
              <w:rPr>
                <w:sz w:val="24"/>
                <w:szCs w:val="24"/>
              </w:rPr>
              <w:t>Posterior a ello, los participantes serán divididos en dos grupos, uno de niños y otro de niñas y se socializarán las reglas del juego las cuales consisten en encontrar la totalidad de las partes del cuerpo junto con la vestimenta y los nombres, según corresponda, que han sido escondidos alrededor del lugar para ubicarlos correctamente en la cartelera que les ha sido designada con anterioridad en un tiempo determinado.</w:t>
            </w:r>
            <w:bookmarkEnd w:id="3"/>
          </w:p>
          <w:p w14:paraId="356F774A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2FD16A2D" wp14:editId="0FE30BA7">
                  <wp:simplePos x="0" y="0"/>
                  <wp:positionH relativeFrom="column">
                    <wp:posOffset>3178845</wp:posOffset>
                  </wp:positionH>
                  <wp:positionV relativeFrom="paragraph">
                    <wp:posOffset>1872615</wp:posOffset>
                  </wp:positionV>
                  <wp:extent cx="2545715" cy="1799590"/>
                  <wp:effectExtent l="0" t="0" r="6985" b="0"/>
                  <wp:wrapSquare wrapText="bothSides"/>
                  <wp:docPr id="646143003" name="Imagen 36" descr="Diagram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9" descr="Diagrama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5715" cy="1799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0401339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052E342C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589433E1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48972BE9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6A7C5612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3EFED4DE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51392ACE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192BF8BB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46F1D3E2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465A568C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12B723B6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16E1B158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6B5D4798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74908F1F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68CF90AB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bookmarkStart w:id="4" w:name="_Int_VOoO9xRW"/>
            <w:r w:rsidRPr="00AE0AD3">
              <w:rPr>
                <w:sz w:val="24"/>
                <w:szCs w:val="24"/>
              </w:rPr>
              <w:t>A medida que los grupos vayan encontrando las imágenes, deberán pegarlas con ayuda de cinta adhesiva en el lugar y posición correspondiente, se puede hacer uso de los marcadores para indicar dentro del dibujo, con flechas, cada palabra encontrada.</w:t>
            </w:r>
            <w:bookmarkEnd w:id="4"/>
            <w:r w:rsidRPr="00AE0AD3">
              <w:rPr>
                <w:sz w:val="24"/>
                <w:szCs w:val="24"/>
              </w:rPr>
              <w:t xml:space="preserve"> </w:t>
            </w:r>
            <w:bookmarkStart w:id="5" w:name="_Int_hKDLO63e"/>
            <w:r w:rsidRPr="00AE0AD3">
              <w:rPr>
                <w:sz w:val="24"/>
                <w:szCs w:val="24"/>
              </w:rPr>
              <w:t>Cuando el tiempo termine, se socializarán ambas carteleras revisando que cada recorte esté puesto en su lugar correcto y se recordará al grupo la importancia de respetar el cuerpo propio y el de los demás reflexionando acerca de la privacidad existente en torno a las partes íntimas que poseen cada uno/a.</w:t>
            </w:r>
            <w:bookmarkEnd w:id="5"/>
          </w:p>
          <w:p w14:paraId="2B93F88D" w14:textId="77777777" w:rsidR="00AE0AD3" w:rsidRDefault="00AE0AD3" w:rsidP="00AE0AD3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0FD1229F" w14:textId="77777777" w:rsidR="00AE0AD3" w:rsidRDefault="00AE0AD3" w:rsidP="00AE0AD3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138D2902" w14:textId="77777777" w:rsidR="00AE0AD3" w:rsidRPr="00AE0AD3" w:rsidRDefault="00AE0AD3" w:rsidP="00AE0AD3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14:paraId="66B302E0" w14:textId="77777777" w:rsidR="00AE0AD3" w:rsidRPr="00AE0AD3" w:rsidRDefault="00AE0AD3" w:rsidP="003C4181">
            <w:pPr>
              <w:spacing w:line="360" w:lineRule="auto"/>
              <w:ind w:firstLine="0"/>
              <w:rPr>
                <w:i/>
                <w:iCs/>
                <w:sz w:val="24"/>
                <w:szCs w:val="24"/>
              </w:rPr>
            </w:pPr>
            <w:r w:rsidRPr="00AE0AD3">
              <w:rPr>
                <w:i/>
                <w:iCs/>
                <w:sz w:val="24"/>
                <w:szCs w:val="24"/>
              </w:rPr>
              <w:lastRenderedPageBreak/>
              <w:t>Actividad 2: El semáforo de mi cuerpo</w:t>
            </w:r>
          </w:p>
          <w:p w14:paraId="7C823A6A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Esta actividad será desarrollada de manera individual teniendo como fin que las Niñas, Niños y Adolescentes expresen su sentir respecto a su cuerpo identificándolo en tres áreas o niveles principales:</w:t>
            </w:r>
          </w:p>
          <w:p w14:paraId="2B07FC0E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Las que generalmente se pueden ver y permiten que algunas personas puedan tocar.</w:t>
            </w:r>
          </w:p>
          <w:p w14:paraId="6C5D6F30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Las que dependiendo el lugar o la ropa utilizada se pueden ver o no y que ciertas personas pueden tocar.</w:t>
            </w:r>
          </w:p>
          <w:p w14:paraId="577F76ED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Las que solamente ellos tienen acceso y nadie debe tocar.</w:t>
            </w:r>
          </w:p>
          <w:p w14:paraId="500250EA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De esta forma, se hace entrega a cada participante de una guía la cual tendrá impresa una silueta correspondiente al sexo con el que se identifican y a continuación, deberán ubicar con ayuda de colores y marcadores los tres niveles descritos con anterioridad teniendo en cuenta tres colores principales como el verde, amarillo y rojo de la siguiente manera:</w:t>
            </w:r>
          </w:p>
          <w:p w14:paraId="03E713A7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t>Verde:</w:t>
            </w:r>
            <w:r w:rsidRPr="00AE0AD3">
              <w:rPr>
                <w:sz w:val="24"/>
                <w:szCs w:val="24"/>
              </w:rPr>
              <w:t xml:space="preserve"> Son las partes del cuerpo que generalmente se pueden ver y que con permiso previo se pueden tocar.</w:t>
            </w:r>
          </w:p>
          <w:p w14:paraId="52E99DB2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bookmarkStart w:id="6" w:name="_Int_hBle5rdj"/>
            <w:r w:rsidRPr="00AE0AD3">
              <w:rPr>
                <w:b/>
                <w:sz w:val="24"/>
                <w:szCs w:val="24"/>
              </w:rPr>
              <w:t>Amarillo:</w:t>
            </w:r>
            <w:r w:rsidRPr="00AE0AD3">
              <w:rPr>
                <w:sz w:val="24"/>
                <w:szCs w:val="24"/>
              </w:rPr>
              <w:t xml:space="preserve"> Son las partes del cuerpo que pueden ser visibles o no pues generalmente están cubiertas por nuestra ropa, pero que no son usuales para tocar sin el consentimiento previo.</w:t>
            </w:r>
            <w:bookmarkEnd w:id="6"/>
          </w:p>
          <w:p w14:paraId="6753A00F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bookmarkStart w:id="7" w:name="_Int_pr3wXZ90"/>
            <w:r w:rsidRPr="00AE0AD3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1442CE34" wp14:editId="61ED4DC5">
                  <wp:simplePos x="0" y="0"/>
                  <wp:positionH relativeFrom="column">
                    <wp:posOffset>1965960</wp:posOffset>
                  </wp:positionH>
                  <wp:positionV relativeFrom="paragraph">
                    <wp:posOffset>927100</wp:posOffset>
                  </wp:positionV>
                  <wp:extent cx="1781810" cy="899795"/>
                  <wp:effectExtent l="0" t="0" r="8890" b="0"/>
                  <wp:wrapSquare wrapText="bothSides"/>
                  <wp:docPr id="2026123037" name="Imagen 34" descr="Imagen que contiene Icon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Imagen que contiene Icon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85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810" cy="8997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E0AD3">
              <w:rPr>
                <w:b/>
                <w:sz w:val="24"/>
                <w:szCs w:val="24"/>
              </w:rPr>
              <w:t>Rojo:</w:t>
            </w:r>
            <w:r w:rsidRPr="00AE0AD3">
              <w:rPr>
                <w:sz w:val="24"/>
                <w:szCs w:val="24"/>
              </w:rPr>
              <w:t xml:space="preserve"> Son las partes del cuerpo que generalmente sólo la NNA tiene acceso para ver y tocar, es importante resaltar que por lo general hasta cierta edad la progenitora o los doctores con fines médicos podrán tener acceso para revisar la zona con el consentimiento previo.</w:t>
            </w:r>
            <w:bookmarkEnd w:id="7"/>
          </w:p>
          <w:p w14:paraId="0E305CF5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706ADFFE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</w:p>
          <w:p w14:paraId="4F200DEE" w14:textId="77777777" w:rsidR="00AE0AD3" w:rsidRPr="00AE0AD3" w:rsidRDefault="00AE0AD3" w:rsidP="003C4181">
            <w:p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67CD7733" wp14:editId="0F21D38A">
                  <wp:simplePos x="0" y="0"/>
                  <wp:positionH relativeFrom="column">
                    <wp:posOffset>2921343</wp:posOffset>
                  </wp:positionH>
                  <wp:positionV relativeFrom="paragraph">
                    <wp:posOffset>292426</wp:posOffset>
                  </wp:positionV>
                  <wp:extent cx="1845310" cy="1800225"/>
                  <wp:effectExtent l="0" t="0" r="2540" b="9525"/>
                  <wp:wrapSquare wrapText="bothSides"/>
                  <wp:docPr id="1282635173" name="Imagen 32" descr="Un dibujo de una niñ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2635173" name="Imagen 32" descr="Un dibujo de una niña&#10;&#10;Descripción generada automáticamente con confianza ba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8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10" cy="180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E0AD3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78F7BF97" wp14:editId="537DF8F8">
                  <wp:simplePos x="0" y="0"/>
                  <wp:positionH relativeFrom="column">
                    <wp:posOffset>789219</wp:posOffset>
                  </wp:positionH>
                  <wp:positionV relativeFrom="paragraph">
                    <wp:posOffset>292427</wp:posOffset>
                  </wp:positionV>
                  <wp:extent cx="1833880" cy="1800225"/>
                  <wp:effectExtent l="0" t="0" r="0" b="9525"/>
                  <wp:wrapSquare wrapText="bothSides"/>
                  <wp:docPr id="1088824652" name="Imagen 33" descr="Un dibujo de una niñ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8824652" name="Imagen 33" descr="Un dibujo de una niña&#10;&#10;Descripción generada automáticamente con confianza ba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0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3880" cy="180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E0AD3" w:rsidRPr="00AE0AD3" w14:paraId="30CA27DF" w14:textId="77777777" w:rsidTr="003C4181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2DA0" w14:textId="77777777" w:rsidR="00AE0AD3" w:rsidRPr="00AE0AD3" w:rsidRDefault="00AE0AD3" w:rsidP="003C4181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lastRenderedPageBreak/>
              <w:t>Revisa tus estrategias</w:t>
            </w:r>
          </w:p>
        </w:tc>
      </w:tr>
      <w:tr w:rsidR="00AE0AD3" w:rsidRPr="00AE0AD3" w14:paraId="32EA1D54" w14:textId="77777777" w:rsidTr="003C4181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5A32" w14:textId="77777777" w:rsidR="00AE0AD3" w:rsidRPr="00AE0AD3" w:rsidRDefault="00AE0AD3" w:rsidP="003C418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Con el fin de conocer lo aprendido por las Niñas, Niños y Adolescentes, al finalizar la sesión se realizará una ronda de preguntas donde a través de las respuestas que se obtengan, se logrará identificar qué comprendieron los participantes de la temática.</w:t>
            </w:r>
          </w:p>
          <w:p w14:paraId="7C59153D" w14:textId="77777777" w:rsidR="00AE0AD3" w:rsidRPr="00AE0AD3" w:rsidRDefault="00AE0AD3" w:rsidP="003C4181">
            <w:pPr>
              <w:spacing w:line="360" w:lineRule="auto"/>
              <w:rPr>
                <w:i/>
                <w:iCs/>
                <w:sz w:val="24"/>
                <w:szCs w:val="24"/>
              </w:rPr>
            </w:pPr>
            <w:r w:rsidRPr="00AE0AD3">
              <w:rPr>
                <w:i/>
                <w:iCs/>
                <w:sz w:val="24"/>
                <w:szCs w:val="24"/>
              </w:rPr>
              <w:t>Preguntas:</w:t>
            </w:r>
          </w:p>
          <w:p w14:paraId="0090C6A4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22C51857" wp14:editId="7E4377B3">
                  <wp:simplePos x="0" y="0"/>
                  <wp:positionH relativeFrom="column">
                    <wp:posOffset>3501390</wp:posOffset>
                  </wp:positionH>
                  <wp:positionV relativeFrom="paragraph">
                    <wp:posOffset>48895</wp:posOffset>
                  </wp:positionV>
                  <wp:extent cx="2270125" cy="1440180"/>
                  <wp:effectExtent l="0" t="0" r="0" b="7620"/>
                  <wp:wrapSquare wrapText="bothSides"/>
                  <wp:docPr id="2029120905" name="Imagen 31" descr="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9120905" name="Imagen 31" descr="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561" r="10896" b="154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0125" cy="1440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E0AD3">
              <w:rPr>
                <w:sz w:val="24"/>
                <w:szCs w:val="24"/>
              </w:rPr>
              <w:t>¿Cuáles son las partes del cuerpo que comparten los hombres y las mujeres?</w:t>
            </w:r>
          </w:p>
          <w:p w14:paraId="4D213042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¿Cuáles son los órganos reproductivos del hombre? y ¿cuáles son los de la mujer?</w:t>
            </w:r>
          </w:p>
          <w:p w14:paraId="0D45340A" w14:textId="77777777" w:rsidR="00AE0AD3" w:rsidRPr="00AE0AD3" w:rsidRDefault="00AE0AD3" w:rsidP="00AE0AD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AE0AD3">
              <w:rPr>
                <w:sz w:val="24"/>
                <w:szCs w:val="24"/>
              </w:rPr>
              <w:t>Según su percepción ¿con qué sexo se identifica? y ¿con qué género se identifica?</w:t>
            </w:r>
          </w:p>
        </w:tc>
      </w:tr>
      <w:tr w:rsidR="00AE0AD3" w:rsidRPr="00AE0AD3" w14:paraId="2D68B2C9" w14:textId="77777777" w:rsidTr="003C4181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F41C" w14:textId="77777777" w:rsidR="00AE0AD3" w:rsidRPr="00AE0AD3" w:rsidRDefault="00AE0AD3" w:rsidP="003C4181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AE0AD3">
              <w:rPr>
                <w:b/>
                <w:bCs/>
                <w:sz w:val="24"/>
                <w:szCs w:val="24"/>
              </w:rPr>
              <w:t>Referencias Bibliográficas</w:t>
            </w:r>
          </w:p>
        </w:tc>
      </w:tr>
      <w:tr w:rsidR="00AE0AD3" w:rsidRPr="00AE0AD3" w14:paraId="333B9B2A" w14:textId="77777777" w:rsidTr="003C4181">
        <w:trPr>
          <w:trHeight w:val="3741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8FFB" w14:textId="77777777" w:rsidR="00AE0AD3" w:rsidRPr="00AE0AD3" w:rsidRDefault="00AE0AD3" w:rsidP="003C4181">
            <w:pPr>
              <w:spacing w:line="360" w:lineRule="auto"/>
              <w:ind w:left="720" w:hanging="720"/>
              <w:rPr>
                <w:sz w:val="24"/>
                <w:szCs w:val="24"/>
                <w:lang w:val="es-ES"/>
              </w:rPr>
            </w:pPr>
            <w:r w:rsidRPr="00AE0AD3">
              <w:rPr>
                <w:sz w:val="24"/>
                <w:szCs w:val="24"/>
              </w:rPr>
              <w:t xml:space="preserve">Jiménez, A, &amp; </w:t>
            </w:r>
            <w:proofErr w:type="spellStart"/>
            <w:r w:rsidRPr="00AE0AD3">
              <w:rPr>
                <w:sz w:val="24"/>
                <w:szCs w:val="24"/>
              </w:rPr>
              <w:t>Dashe</w:t>
            </w:r>
            <w:proofErr w:type="spellEnd"/>
            <w:r w:rsidRPr="00AE0AD3">
              <w:rPr>
                <w:sz w:val="24"/>
                <w:szCs w:val="24"/>
              </w:rPr>
              <w:t xml:space="preserve">, M. (2018). </w:t>
            </w:r>
            <w:r w:rsidRPr="00AE0AD3">
              <w:rPr>
                <w:i/>
                <w:iCs/>
                <w:sz w:val="24"/>
                <w:szCs w:val="24"/>
                <w:lang w:val="es-ES"/>
              </w:rPr>
              <w:t xml:space="preserve">Conocimiento de las partes del cuerpo humano en niños (as) de 5 años de la I.E.I. </w:t>
            </w:r>
            <w:proofErr w:type="spellStart"/>
            <w:r w:rsidRPr="00AE0AD3">
              <w:rPr>
                <w:i/>
                <w:iCs/>
                <w:sz w:val="24"/>
                <w:szCs w:val="24"/>
                <w:lang w:val="es-ES"/>
              </w:rPr>
              <w:t>N°</w:t>
            </w:r>
            <w:proofErr w:type="spellEnd"/>
            <w:r w:rsidRPr="00AE0AD3">
              <w:rPr>
                <w:i/>
                <w:iCs/>
                <w:sz w:val="24"/>
                <w:szCs w:val="24"/>
                <w:lang w:val="es-ES"/>
              </w:rPr>
              <w:t xml:space="preserve"> 883 Estirón Quebrada </w:t>
            </w:r>
            <w:proofErr w:type="spellStart"/>
            <w:r w:rsidRPr="00AE0AD3">
              <w:rPr>
                <w:i/>
                <w:iCs/>
                <w:sz w:val="24"/>
                <w:szCs w:val="24"/>
                <w:lang w:val="es-ES"/>
              </w:rPr>
              <w:t>Chobayacu</w:t>
            </w:r>
            <w:proofErr w:type="spellEnd"/>
            <w:r w:rsidRPr="00AE0AD3">
              <w:rPr>
                <w:i/>
                <w:iCs/>
                <w:sz w:val="24"/>
                <w:szCs w:val="24"/>
                <w:lang w:val="es-ES"/>
              </w:rPr>
              <w:t xml:space="preserve"> 2016.</w:t>
            </w:r>
            <w:r w:rsidRPr="00AE0AD3">
              <w:rPr>
                <w:sz w:val="24"/>
                <w:szCs w:val="24"/>
                <w:lang w:val="es-ES"/>
              </w:rPr>
              <w:t xml:space="preserve"> Tesis de pregrado. Obtenido de: </w:t>
            </w:r>
            <w:hyperlink r:id="rId24" w:history="1">
              <w:r w:rsidRPr="00AE0AD3">
                <w:rPr>
                  <w:rStyle w:val="Hipervnculo"/>
                  <w:sz w:val="24"/>
                  <w:szCs w:val="24"/>
                  <w:lang w:val="es-ES"/>
                </w:rPr>
                <w:t>http://repositorio.ucp.edu.pe/bitstream/handle/UCP/1767/ANICIA%20JIMÉNEZ%20HUANÁN%20Y%20MARTINA%20DASHE%20MOCONOQUI%20-%20TSP.pdf?sequence=1&amp;isAllowed=y</w:t>
              </w:r>
            </w:hyperlink>
          </w:p>
          <w:p w14:paraId="18634430" w14:textId="77777777" w:rsidR="00AE0AD3" w:rsidRPr="00AE0AD3" w:rsidRDefault="00AE0AD3" w:rsidP="003C4181">
            <w:pPr>
              <w:spacing w:line="360" w:lineRule="auto"/>
              <w:ind w:left="720" w:hanging="720"/>
              <w:rPr>
                <w:rStyle w:val="Hipervnculo"/>
                <w:sz w:val="24"/>
                <w:szCs w:val="24"/>
              </w:rPr>
            </w:pPr>
            <w:proofErr w:type="spellStart"/>
            <w:r w:rsidRPr="00AE0AD3">
              <w:rPr>
                <w:sz w:val="24"/>
                <w:szCs w:val="24"/>
              </w:rPr>
              <w:t>Smile</w:t>
            </w:r>
            <w:proofErr w:type="spellEnd"/>
            <w:r w:rsidRPr="00AE0AD3">
              <w:rPr>
                <w:sz w:val="24"/>
                <w:szCs w:val="24"/>
              </w:rPr>
              <w:t xml:space="preserve"> and </w:t>
            </w:r>
            <w:proofErr w:type="spellStart"/>
            <w:r w:rsidRPr="00AE0AD3">
              <w:rPr>
                <w:sz w:val="24"/>
                <w:szCs w:val="24"/>
              </w:rPr>
              <w:t>Learn</w:t>
            </w:r>
            <w:proofErr w:type="spellEnd"/>
            <w:r w:rsidRPr="00AE0AD3">
              <w:rPr>
                <w:sz w:val="24"/>
                <w:szCs w:val="24"/>
              </w:rPr>
              <w:t xml:space="preserve"> - </w:t>
            </w:r>
            <w:bookmarkStart w:id="8" w:name="_Int_5qAktW8E"/>
            <w:r w:rsidRPr="00AE0AD3">
              <w:rPr>
                <w:sz w:val="24"/>
                <w:szCs w:val="24"/>
              </w:rPr>
              <w:t>Español</w:t>
            </w:r>
            <w:bookmarkEnd w:id="8"/>
            <w:r w:rsidRPr="00AE0AD3">
              <w:rPr>
                <w:sz w:val="24"/>
                <w:szCs w:val="24"/>
              </w:rPr>
              <w:t xml:space="preserve">. (2019). Las partes del cuerpo humano para niños | Vídeos educativos para niños. [Video]. YouTube. </w:t>
            </w:r>
            <w:hyperlink r:id="rId25">
              <w:r w:rsidRPr="00AE0AD3">
                <w:rPr>
                  <w:rStyle w:val="Hipervnculo"/>
                  <w:sz w:val="24"/>
                  <w:szCs w:val="24"/>
                </w:rPr>
                <w:t>https://www.youtube.com/watch?v=ppUnmAvLhwE&amp;t=23s</w:t>
              </w:r>
            </w:hyperlink>
          </w:p>
        </w:tc>
        <w:bookmarkEnd w:id="0"/>
      </w:tr>
    </w:tbl>
    <w:p w14:paraId="3729B075" w14:textId="77777777" w:rsidR="009753A8" w:rsidRDefault="009753A8" w:rsidP="00AE0AD3">
      <w:pPr>
        <w:ind w:firstLine="0"/>
      </w:pPr>
    </w:p>
    <w:p w14:paraId="03E51935" w14:textId="77777777" w:rsidR="00AE0AD3" w:rsidRDefault="00AE0AD3" w:rsidP="00AE0AD3">
      <w:pPr>
        <w:ind w:firstLine="0"/>
      </w:pPr>
    </w:p>
    <w:p w14:paraId="595C235E" w14:textId="77777777" w:rsidR="00AE0AD3" w:rsidRDefault="00AE0AD3" w:rsidP="00AE0AD3">
      <w:pPr>
        <w:ind w:firstLine="0"/>
      </w:pPr>
    </w:p>
    <w:p w14:paraId="3F08D091" w14:textId="77777777" w:rsidR="00AE0AD3" w:rsidRDefault="00AE0AD3" w:rsidP="00AE0AD3">
      <w:pPr>
        <w:ind w:firstLine="0"/>
      </w:pPr>
    </w:p>
    <w:p w14:paraId="46ED3B98" w14:textId="77777777" w:rsidR="00AE0AD3" w:rsidRDefault="00AE0AD3" w:rsidP="00AE0AD3">
      <w:pPr>
        <w:ind w:firstLine="0"/>
      </w:pPr>
    </w:p>
    <w:p w14:paraId="185D3C48" w14:textId="77777777" w:rsidR="00AE0AD3" w:rsidRDefault="00AE0AD3" w:rsidP="00AE0AD3">
      <w:pPr>
        <w:ind w:firstLine="0"/>
      </w:pPr>
    </w:p>
    <w:p w14:paraId="2CE07950" w14:textId="77777777" w:rsidR="00AE0AD3" w:rsidRDefault="00AE0AD3" w:rsidP="00AE0AD3">
      <w:pPr>
        <w:ind w:firstLine="0"/>
      </w:pPr>
    </w:p>
    <w:p w14:paraId="5F08F48A" w14:textId="77777777" w:rsidR="00AE0AD3" w:rsidRDefault="00AE0AD3" w:rsidP="00AE0AD3">
      <w:pPr>
        <w:ind w:firstLine="0"/>
      </w:pPr>
    </w:p>
    <w:p w14:paraId="362E45C9" w14:textId="2DA7A25E" w:rsidR="00AE0AD3" w:rsidRDefault="00AE0AD3" w:rsidP="00AE0AD3">
      <w:pPr>
        <w:ind w:firstLine="0"/>
        <w:rPr>
          <w:b/>
          <w:bCs/>
        </w:rPr>
      </w:pPr>
      <w:r w:rsidRPr="00AE0AD3">
        <w:rPr>
          <w:noProof/>
          <w:szCs w:val="24"/>
        </w:rPr>
        <w:lastRenderedPageBreak/>
        <w:drawing>
          <wp:anchor distT="0" distB="0" distL="114300" distR="114300" simplePos="0" relativeHeight="251676672" behindDoc="0" locked="0" layoutInCell="1" allowOverlap="1" wp14:anchorId="43DA2D1C" wp14:editId="689A4F86">
            <wp:simplePos x="0" y="0"/>
            <wp:positionH relativeFrom="column">
              <wp:posOffset>247650</wp:posOffset>
            </wp:positionH>
            <wp:positionV relativeFrom="paragraph">
              <wp:posOffset>237490</wp:posOffset>
            </wp:positionV>
            <wp:extent cx="5562600" cy="3931920"/>
            <wp:effectExtent l="0" t="0" r="0" b="0"/>
            <wp:wrapSquare wrapText="bothSides"/>
            <wp:docPr id="1838140689" name="Imagen 38" descr="Un dibujo de un personaje animad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Un dibujo de un personaje animado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93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Anexos</w:t>
      </w:r>
    </w:p>
    <w:p w14:paraId="55F1FDD3" w14:textId="478E6F33" w:rsidR="00AE0AD3" w:rsidRDefault="00AE0AD3" w:rsidP="00AE0AD3">
      <w:pPr>
        <w:ind w:firstLine="0"/>
        <w:rPr>
          <w:b/>
          <w:bCs/>
        </w:rPr>
      </w:pPr>
      <w:r w:rsidRPr="00AE0AD3">
        <w:rPr>
          <w:noProof/>
          <w:szCs w:val="24"/>
        </w:rPr>
        <w:drawing>
          <wp:anchor distT="0" distB="0" distL="114300" distR="114300" simplePos="0" relativeHeight="251678720" behindDoc="0" locked="0" layoutInCell="1" allowOverlap="1" wp14:anchorId="5B7ED85B" wp14:editId="347B7614">
            <wp:simplePos x="0" y="0"/>
            <wp:positionH relativeFrom="column">
              <wp:posOffset>371475</wp:posOffset>
            </wp:positionH>
            <wp:positionV relativeFrom="paragraph">
              <wp:posOffset>4076065</wp:posOffset>
            </wp:positionV>
            <wp:extent cx="5375275" cy="3799840"/>
            <wp:effectExtent l="0" t="0" r="0" b="0"/>
            <wp:wrapSquare wrapText="bothSides"/>
            <wp:docPr id="340862482" name="Imagen 37" descr="Aplicación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 descr="Aplicación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275" cy="3799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CE032E" w14:textId="370B4CCF" w:rsidR="00AE0AD3" w:rsidRDefault="00AE0AD3" w:rsidP="00AE0AD3">
      <w:pPr>
        <w:ind w:firstLine="0"/>
        <w:rPr>
          <w:b/>
          <w:bCs/>
        </w:rPr>
      </w:pPr>
    </w:p>
    <w:p w14:paraId="7F30FDCD" w14:textId="685F598D" w:rsidR="00AE0AD3" w:rsidRDefault="00AE0AD3" w:rsidP="00AE0AD3">
      <w:pPr>
        <w:ind w:firstLine="0"/>
        <w:rPr>
          <w:b/>
          <w:bCs/>
        </w:rPr>
      </w:pPr>
    </w:p>
    <w:p w14:paraId="248A2F01" w14:textId="77777777" w:rsidR="00AE0AD3" w:rsidRDefault="00AE0AD3" w:rsidP="00AE0AD3">
      <w:pPr>
        <w:ind w:firstLine="0"/>
        <w:rPr>
          <w:b/>
          <w:bCs/>
        </w:rPr>
      </w:pPr>
    </w:p>
    <w:p w14:paraId="199AC1A9" w14:textId="77777777" w:rsidR="00AE0AD3" w:rsidRDefault="00AE0AD3" w:rsidP="00AE0AD3">
      <w:pPr>
        <w:ind w:firstLine="0"/>
        <w:rPr>
          <w:b/>
          <w:bCs/>
        </w:rPr>
      </w:pPr>
    </w:p>
    <w:p w14:paraId="772030D6" w14:textId="77777777" w:rsidR="00AE0AD3" w:rsidRDefault="00AE0AD3" w:rsidP="00AE0AD3">
      <w:pPr>
        <w:ind w:firstLine="0"/>
        <w:rPr>
          <w:b/>
          <w:bCs/>
        </w:rPr>
      </w:pPr>
    </w:p>
    <w:p w14:paraId="44A40B7E" w14:textId="77777777" w:rsidR="00AE0AD3" w:rsidRDefault="00AE0AD3" w:rsidP="00AE0AD3">
      <w:pPr>
        <w:ind w:firstLine="0"/>
        <w:rPr>
          <w:b/>
          <w:bCs/>
        </w:rPr>
      </w:pPr>
    </w:p>
    <w:p w14:paraId="602B1849" w14:textId="77777777" w:rsidR="00AE0AD3" w:rsidRDefault="00AE0AD3" w:rsidP="00AE0AD3">
      <w:pPr>
        <w:ind w:firstLine="0"/>
        <w:rPr>
          <w:b/>
          <w:bCs/>
        </w:rPr>
      </w:pPr>
    </w:p>
    <w:p w14:paraId="36D2A361" w14:textId="77777777" w:rsidR="00AE0AD3" w:rsidRDefault="00AE0AD3" w:rsidP="00AE0AD3">
      <w:pPr>
        <w:ind w:firstLine="0"/>
        <w:rPr>
          <w:b/>
          <w:bCs/>
        </w:rPr>
      </w:pPr>
    </w:p>
    <w:p w14:paraId="2B40730C" w14:textId="77777777" w:rsidR="00AE0AD3" w:rsidRDefault="00AE0AD3" w:rsidP="00AE0AD3">
      <w:pPr>
        <w:ind w:firstLine="0"/>
        <w:rPr>
          <w:b/>
          <w:bCs/>
        </w:rPr>
      </w:pPr>
    </w:p>
    <w:p w14:paraId="7341528F" w14:textId="77777777" w:rsidR="00AE0AD3" w:rsidRDefault="00AE0AD3" w:rsidP="00AE0AD3">
      <w:pPr>
        <w:ind w:firstLine="0"/>
        <w:rPr>
          <w:b/>
          <w:bCs/>
        </w:rPr>
      </w:pPr>
    </w:p>
    <w:p w14:paraId="777A1065" w14:textId="77777777" w:rsidR="00AE0AD3" w:rsidRDefault="00AE0AD3" w:rsidP="00AE0AD3">
      <w:pPr>
        <w:ind w:firstLine="0"/>
        <w:rPr>
          <w:b/>
          <w:bCs/>
        </w:rPr>
      </w:pPr>
    </w:p>
    <w:p w14:paraId="63B7A2E5" w14:textId="508E7F1D" w:rsidR="00AE0AD3" w:rsidRDefault="00AE0AD3" w:rsidP="00AE0AD3">
      <w:pPr>
        <w:ind w:firstLine="0"/>
        <w:rPr>
          <w:b/>
          <w:bCs/>
        </w:rPr>
      </w:pPr>
      <w:r w:rsidRPr="00AE0AD3">
        <w:rPr>
          <w:noProof/>
          <w:szCs w:val="24"/>
        </w:rPr>
        <w:lastRenderedPageBreak/>
        <w:drawing>
          <wp:anchor distT="0" distB="0" distL="114300" distR="114300" simplePos="0" relativeHeight="251682816" behindDoc="0" locked="0" layoutInCell="1" allowOverlap="1" wp14:anchorId="74BB751C" wp14:editId="3DF1F284">
            <wp:simplePos x="0" y="0"/>
            <wp:positionH relativeFrom="column">
              <wp:posOffset>50291</wp:posOffset>
            </wp:positionH>
            <wp:positionV relativeFrom="paragraph">
              <wp:posOffset>4149725</wp:posOffset>
            </wp:positionV>
            <wp:extent cx="5757545" cy="4069715"/>
            <wp:effectExtent l="0" t="0" r="0" b="6985"/>
            <wp:wrapSquare wrapText="bothSides"/>
            <wp:docPr id="90175294" name="Imagen 36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 descr="Diagram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4069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0AD3">
        <w:rPr>
          <w:noProof/>
          <w:szCs w:val="24"/>
        </w:rPr>
        <w:drawing>
          <wp:anchor distT="0" distB="0" distL="114300" distR="114300" simplePos="0" relativeHeight="251680768" behindDoc="0" locked="0" layoutInCell="1" allowOverlap="1" wp14:anchorId="377592BC" wp14:editId="473D9470">
            <wp:simplePos x="0" y="0"/>
            <wp:positionH relativeFrom="column">
              <wp:posOffset>220980</wp:posOffset>
            </wp:positionH>
            <wp:positionV relativeFrom="paragraph">
              <wp:posOffset>0</wp:posOffset>
            </wp:positionV>
            <wp:extent cx="5395595" cy="3813810"/>
            <wp:effectExtent l="0" t="0" r="0" b="0"/>
            <wp:wrapSquare wrapText="bothSides"/>
            <wp:docPr id="1989581139" name="Imagen 35" descr="Dibujo en blanco y negro de una parej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 descr="Dibujo en blanco y negro de una pareja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595" cy="3813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C530CB" w14:textId="2E59A5DC" w:rsidR="00AE0AD3" w:rsidRDefault="00AE0AD3" w:rsidP="00AE0AD3">
      <w:pPr>
        <w:ind w:firstLine="0"/>
        <w:rPr>
          <w:b/>
          <w:bCs/>
        </w:rPr>
      </w:pPr>
      <w:r w:rsidRPr="00AE0AD3">
        <w:rPr>
          <w:noProof/>
          <w:szCs w:val="24"/>
        </w:rPr>
        <w:lastRenderedPageBreak/>
        <w:drawing>
          <wp:anchor distT="0" distB="0" distL="114300" distR="114300" simplePos="0" relativeHeight="251687936" behindDoc="0" locked="0" layoutInCell="1" allowOverlap="1" wp14:anchorId="403CAF81" wp14:editId="52F2DDFE">
            <wp:simplePos x="0" y="0"/>
            <wp:positionH relativeFrom="column">
              <wp:posOffset>1064518</wp:posOffset>
            </wp:positionH>
            <wp:positionV relativeFrom="paragraph">
              <wp:posOffset>370</wp:posOffset>
            </wp:positionV>
            <wp:extent cx="3839845" cy="1939290"/>
            <wp:effectExtent l="0" t="0" r="8255" b="3810"/>
            <wp:wrapSquare wrapText="bothSides"/>
            <wp:docPr id="1924471147" name="Imagen 34" descr="Imagen que contiene Icon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n que contiene Icon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845" cy="1939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702C43" w14:textId="5D1A699A" w:rsidR="00AE0AD3" w:rsidRDefault="00AE0AD3" w:rsidP="00AE0AD3">
      <w:pPr>
        <w:ind w:firstLine="0"/>
        <w:rPr>
          <w:b/>
          <w:bCs/>
        </w:rPr>
      </w:pPr>
    </w:p>
    <w:p w14:paraId="046728F4" w14:textId="5D97F74F" w:rsidR="00AE0AD3" w:rsidRDefault="00AE0AD3" w:rsidP="00AE0AD3">
      <w:pPr>
        <w:ind w:firstLine="0"/>
        <w:rPr>
          <w:b/>
          <w:bCs/>
        </w:rPr>
      </w:pPr>
    </w:p>
    <w:p w14:paraId="7F421FB0" w14:textId="343F1886" w:rsidR="00AE0AD3" w:rsidRDefault="00AE0AD3" w:rsidP="00AE0AD3">
      <w:pPr>
        <w:ind w:firstLine="0"/>
        <w:rPr>
          <w:b/>
          <w:bCs/>
        </w:rPr>
      </w:pPr>
    </w:p>
    <w:p w14:paraId="56E9D73C" w14:textId="4F804923" w:rsidR="00AE0AD3" w:rsidRDefault="00AE0AD3" w:rsidP="00AE0AD3">
      <w:pPr>
        <w:ind w:firstLine="0"/>
        <w:rPr>
          <w:b/>
          <w:bCs/>
        </w:rPr>
      </w:pPr>
    </w:p>
    <w:p w14:paraId="6B4ED8BA" w14:textId="0696782C" w:rsidR="00AE0AD3" w:rsidRDefault="00AE0AD3" w:rsidP="00AE0AD3">
      <w:pPr>
        <w:ind w:firstLine="0"/>
        <w:rPr>
          <w:b/>
          <w:bCs/>
        </w:rPr>
      </w:pPr>
      <w:r w:rsidRPr="00AE0AD3">
        <w:rPr>
          <w:noProof/>
          <w:szCs w:val="24"/>
        </w:rPr>
        <w:drawing>
          <wp:anchor distT="0" distB="0" distL="114300" distR="114300" simplePos="0" relativeHeight="251685888" behindDoc="0" locked="0" layoutInCell="1" allowOverlap="1" wp14:anchorId="5FC8355A" wp14:editId="07512784">
            <wp:simplePos x="0" y="0"/>
            <wp:positionH relativeFrom="column">
              <wp:posOffset>-544</wp:posOffset>
            </wp:positionH>
            <wp:positionV relativeFrom="paragraph">
              <wp:posOffset>417432</wp:posOffset>
            </wp:positionV>
            <wp:extent cx="5854700" cy="5747385"/>
            <wp:effectExtent l="0" t="0" r="0" b="5715"/>
            <wp:wrapSquare wrapText="bothSides"/>
            <wp:docPr id="1106770874" name="Imagen 33" descr="Un dibujo de una niñ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824652" name="Imagen 33" descr="Un dibujo de una niñ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5747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D074DA" w14:textId="7D06BD3B" w:rsidR="00AE0AD3" w:rsidRDefault="00AE0AD3" w:rsidP="00AE0AD3">
      <w:pPr>
        <w:ind w:firstLine="0"/>
        <w:rPr>
          <w:b/>
          <w:bCs/>
        </w:rPr>
      </w:pPr>
    </w:p>
    <w:p w14:paraId="38E9B859" w14:textId="00BEC4C7" w:rsidR="00AE0AD3" w:rsidRDefault="00AE0AD3" w:rsidP="00AE0AD3">
      <w:pPr>
        <w:ind w:firstLine="0"/>
        <w:rPr>
          <w:b/>
          <w:bCs/>
        </w:rPr>
      </w:pPr>
      <w:r w:rsidRPr="00AE0AD3">
        <w:rPr>
          <w:noProof/>
          <w:szCs w:val="24"/>
        </w:rPr>
        <w:lastRenderedPageBreak/>
        <w:drawing>
          <wp:anchor distT="0" distB="0" distL="114300" distR="114300" simplePos="0" relativeHeight="251689984" behindDoc="0" locked="0" layoutInCell="1" allowOverlap="1" wp14:anchorId="318FBD11" wp14:editId="4EC31A94">
            <wp:simplePos x="0" y="0"/>
            <wp:positionH relativeFrom="column">
              <wp:posOffset>1210310</wp:posOffset>
            </wp:positionH>
            <wp:positionV relativeFrom="paragraph">
              <wp:posOffset>0</wp:posOffset>
            </wp:positionV>
            <wp:extent cx="3839845" cy="1939290"/>
            <wp:effectExtent l="0" t="0" r="8255" b="3810"/>
            <wp:wrapSquare wrapText="bothSides"/>
            <wp:docPr id="1515875605" name="Imagen 34" descr="Imagen que contiene Icon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n que contiene Icon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845" cy="1939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E53398" w14:textId="29A60FA1" w:rsidR="00AE0AD3" w:rsidRDefault="00AE0AD3" w:rsidP="00AE0AD3">
      <w:pPr>
        <w:ind w:firstLine="0"/>
        <w:rPr>
          <w:b/>
          <w:bCs/>
        </w:rPr>
      </w:pPr>
    </w:p>
    <w:p w14:paraId="65F7F149" w14:textId="04C57E32" w:rsidR="00AE0AD3" w:rsidRDefault="00AE0AD3" w:rsidP="00AE0AD3">
      <w:pPr>
        <w:ind w:firstLine="0"/>
        <w:rPr>
          <w:b/>
          <w:bCs/>
        </w:rPr>
      </w:pPr>
    </w:p>
    <w:p w14:paraId="5C58183E" w14:textId="77777777" w:rsidR="00AE0AD3" w:rsidRDefault="00AE0AD3" w:rsidP="00AE0AD3">
      <w:pPr>
        <w:ind w:firstLine="0"/>
        <w:rPr>
          <w:b/>
          <w:bCs/>
        </w:rPr>
      </w:pPr>
    </w:p>
    <w:p w14:paraId="31CD6604" w14:textId="646FBDE7" w:rsidR="00AE0AD3" w:rsidRDefault="00AE0AD3" w:rsidP="00AE0AD3">
      <w:pPr>
        <w:ind w:firstLine="0"/>
        <w:rPr>
          <w:b/>
          <w:bCs/>
        </w:rPr>
      </w:pPr>
    </w:p>
    <w:p w14:paraId="28D0D974" w14:textId="42A0AFD6" w:rsidR="00AE0AD3" w:rsidRDefault="00AE0AD3" w:rsidP="00AE0AD3">
      <w:pPr>
        <w:ind w:firstLine="0"/>
        <w:rPr>
          <w:b/>
          <w:bCs/>
        </w:rPr>
      </w:pPr>
      <w:r w:rsidRPr="00AE0AD3">
        <w:rPr>
          <w:noProof/>
          <w:szCs w:val="24"/>
        </w:rPr>
        <w:drawing>
          <wp:anchor distT="0" distB="0" distL="114300" distR="114300" simplePos="0" relativeHeight="251684864" behindDoc="0" locked="0" layoutInCell="1" allowOverlap="1" wp14:anchorId="0D79D63D" wp14:editId="30A7FD46">
            <wp:simplePos x="0" y="0"/>
            <wp:positionH relativeFrom="column">
              <wp:posOffset>-30480</wp:posOffset>
            </wp:positionH>
            <wp:positionV relativeFrom="paragraph">
              <wp:posOffset>487680</wp:posOffset>
            </wp:positionV>
            <wp:extent cx="5808980" cy="5666740"/>
            <wp:effectExtent l="0" t="0" r="1270" b="0"/>
            <wp:wrapSquare wrapText="bothSides"/>
            <wp:docPr id="1366567669" name="Imagen 32" descr="Un dibujo de una niñ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635173" name="Imagen 32" descr="Un dibujo de una niñ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980" cy="566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4373D2" w14:textId="77777777" w:rsidR="00AE0AD3" w:rsidRPr="00AE0AD3" w:rsidRDefault="00AE0AD3" w:rsidP="00AE0AD3">
      <w:pPr>
        <w:ind w:firstLine="0"/>
        <w:rPr>
          <w:b/>
          <w:bCs/>
        </w:rPr>
      </w:pPr>
    </w:p>
    <w:sectPr w:rsidR="00AE0AD3" w:rsidRPr="00AE0AD3" w:rsidSect="00AE0AD3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930C1D"/>
    <w:multiLevelType w:val="hybridMultilevel"/>
    <w:tmpl w:val="6FB4B10A"/>
    <w:lvl w:ilvl="0" w:tplc="6E88B21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777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AD3"/>
    <w:rsid w:val="0001646D"/>
    <w:rsid w:val="009753A8"/>
    <w:rsid w:val="009A2D2F"/>
    <w:rsid w:val="00AE0AD3"/>
    <w:rsid w:val="00DE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8AAE1"/>
  <w15:chartTrackingRefBased/>
  <w15:docId w15:val="{309F73AE-A71D-43EA-ABB0-782B86B60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AD3"/>
    <w:pPr>
      <w:spacing w:after="0" w:line="480" w:lineRule="auto"/>
      <w:ind w:firstLine="720"/>
      <w:jc w:val="both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E0A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E0A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E0A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E0A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E0A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E0A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E0A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E0A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E0A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E0A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E0A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E0A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E0AD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E0AD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E0AD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E0AD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E0AD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E0AD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E0A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E0A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E0A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E0A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E0A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E0AD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E0AD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E0AD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E0A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E0AD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E0AD3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uiPriority w:val="99"/>
    <w:unhideWhenUsed/>
    <w:rsid w:val="00AE0AD3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AE0AD3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hyperlink" Target="https://www.youtube.com/watch?v=ppUnmAvLhwE&amp;t=23s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youtube.com/watch?v=ppUnmAvLhwE&amp;t=23s" TargetMode="External"/><Relationship Id="rId24" Type="http://schemas.openxmlformats.org/officeDocument/2006/relationships/hyperlink" Target="http://repositorio.ucp.edu.pe/bitstream/handle/UCP/1767/ANICIA%20JIM&#201;NEZ%20HUAN&#193;N%20Y%20MARTINA%20DASHE%20MOCONOQUI%20-%20TSP.pdf?sequence=1&amp;isAllowed=y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ppUnmAvLhwE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24FB2-FD92-4875-A4A6-FFFFEFAFC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1509</Words>
  <Characters>8300</Characters>
  <Application>Microsoft Office Word</Application>
  <DocSecurity>0</DocSecurity>
  <Lines>69</Lines>
  <Paragraphs>19</Paragraphs>
  <ScaleCrop>false</ScaleCrop>
  <Company/>
  <LinksUpToDate>false</LinksUpToDate>
  <CharactersWithSpaces>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DARSY RIVERA</dc:creator>
  <cp:keywords/>
  <dc:description/>
  <cp:lastModifiedBy>DARSY RIVERA</cp:lastModifiedBy>
  <cp:revision>1</cp:revision>
  <dcterms:created xsi:type="dcterms:W3CDTF">2024-09-14T06:54:00Z</dcterms:created>
  <dcterms:modified xsi:type="dcterms:W3CDTF">2024-09-14T07:05:00Z</dcterms:modified>
</cp:coreProperties>
</file>